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540"/>
        <w:tblW w:w="9637" w:type="dxa"/>
        <w:tblLook w:val="00A0"/>
      </w:tblPr>
      <w:tblGrid>
        <w:gridCol w:w="3247"/>
        <w:gridCol w:w="3195"/>
        <w:gridCol w:w="3195"/>
      </w:tblGrid>
      <w:tr w:rsidR="00901C8D" w:rsidTr="00901C8D">
        <w:tc>
          <w:tcPr>
            <w:tcW w:w="3247" w:type="dxa"/>
            <w:hideMark/>
          </w:tcPr>
          <w:p w:rsidR="00901C8D" w:rsidRDefault="00901C8D">
            <w:pPr>
              <w:jc w:val="both"/>
              <w:rPr>
                <w:bCs/>
                <w:color w:val="333333"/>
                <w:lang w:eastAsia="en-US"/>
              </w:rPr>
            </w:pPr>
            <w:r>
              <w:rPr>
                <w:bCs/>
                <w:color w:val="333333"/>
                <w:lang w:eastAsia="en-US"/>
              </w:rPr>
              <w:t>СОГЛАСОВАНО:</w:t>
            </w:r>
          </w:p>
          <w:p w:rsidR="00901C8D" w:rsidRDefault="00901C8D">
            <w:pPr>
              <w:rPr>
                <w:bCs/>
                <w:color w:val="333333"/>
                <w:lang w:eastAsia="en-US"/>
              </w:rPr>
            </w:pPr>
            <w:r>
              <w:rPr>
                <w:bCs/>
                <w:color w:val="333333"/>
                <w:lang w:eastAsia="en-US"/>
              </w:rPr>
              <w:t>Председатель первичной профсоюзной организации</w:t>
            </w:r>
          </w:p>
          <w:p w:rsidR="00901C8D" w:rsidRDefault="00901C8D">
            <w:pPr>
              <w:rPr>
                <w:bCs/>
                <w:color w:val="333333"/>
                <w:lang w:eastAsia="en-US"/>
              </w:rPr>
            </w:pPr>
            <w:r>
              <w:rPr>
                <w:bCs/>
                <w:color w:val="333333"/>
                <w:lang w:eastAsia="en-US"/>
              </w:rPr>
              <w:t xml:space="preserve">МКОУ </w:t>
            </w:r>
            <w:proofErr w:type="spellStart"/>
            <w:r>
              <w:rPr>
                <w:bCs/>
                <w:color w:val="333333"/>
                <w:lang w:eastAsia="en-US"/>
              </w:rPr>
              <w:t>Бутурлиновской</w:t>
            </w:r>
            <w:proofErr w:type="spellEnd"/>
            <w:r>
              <w:rPr>
                <w:bCs/>
                <w:color w:val="333333"/>
                <w:lang w:eastAsia="en-US"/>
              </w:rPr>
              <w:t xml:space="preserve"> СОШ №4</w:t>
            </w:r>
          </w:p>
          <w:p w:rsidR="00901C8D" w:rsidRDefault="00901C8D">
            <w:pPr>
              <w:jc w:val="both"/>
              <w:rPr>
                <w:bCs/>
                <w:color w:val="333333"/>
                <w:lang w:eastAsia="en-US"/>
              </w:rPr>
            </w:pPr>
            <w:r>
              <w:rPr>
                <w:bCs/>
                <w:color w:val="333333"/>
                <w:lang w:eastAsia="en-US"/>
              </w:rPr>
              <w:t>Жупан Г.А.___________</w:t>
            </w:r>
          </w:p>
          <w:p w:rsidR="00901C8D" w:rsidRDefault="00901C8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333333"/>
                <w:lang w:eastAsia="en-US"/>
              </w:rPr>
            </w:pPr>
            <w:r>
              <w:rPr>
                <w:bCs/>
                <w:color w:val="333333"/>
                <w:lang w:eastAsia="en-US"/>
              </w:rPr>
              <w:t>«18» января 2012г.</w:t>
            </w:r>
          </w:p>
        </w:tc>
        <w:tc>
          <w:tcPr>
            <w:tcW w:w="3195" w:type="dxa"/>
            <w:hideMark/>
          </w:tcPr>
          <w:p w:rsidR="00901C8D" w:rsidRDefault="00901C8D">
            <w:pPr>
              <w:jc w:val="both"/>
              <w:rPr>
                <w:bCs/>
                <w:color w:val="333333"/>
                <w:lang w:eastAsia="en-US"/>
              </w:rPr>
            </w:pPr>
            <w:r>
              <w:rPr>
                <w:bCs/>
                <w:color w:val="333333"/>
                <w:lang w:eastAsia="en-US"/>
              </w:rPr>
              <w:t>СОГЛАСОВАНО:</w:t>
            </w:r>
          </w:p>
          <w:p w:rsidR="00901C8D" w:rsidRDefault="00901C8D">
            <w:pPr>
              <w:jc w:val="both"/>
              <w:rPr>
                <w:bCs/>
                <w:color w:val="333333"/>
                <w:lang w:eastAsia="en-US"/>
              </w:rPr>
            </w:pPr>
            <w:r>
              <w:rPr>
                <w:bCs/>
                <w:color w:val="333333"/>
                <w:lang w:eastAsia="en-US"/>
              </w:rPr>
              <w:t xml:space="preserve">Председатель </w:t>
            </w:r>
          </w:p>
          <w:p w:rsidR="00901C8D" w:rsidRDefault="00901C8D">
            <w:pPr>
              <w:jc w:val="both"/>
              <w:rPr>
                <w:bCs/>
                <w:color w:val="333333"/>
                <w:lang w:eastAsia="en-US"/>
              </w:rPr>
            </w:pPr>
            <w:r>
              <w:rPr>
                <w:bCs/>
                <w:color w:val="333333"/>
                <w:lang w:eastAsia="en-US"/>
              </w:rPr>
              <w:t xml:space="preserve">Совета школы </w:t>
            </w:r>
          </w:p>
          <w:p w:rsidR="00901C8D" w:rsidRDefault="00901C8D">
            <w:pPr>
              <w:rPr>
                <w:bCs/>
                <w:color w:val="333333"/>
                <w:lang w:eastAsia="en-US"/>
              </w:rPr>
            </w:pPr>
            <w:r>
              <w:rPr>
                <w:bCs/>
                <w:color w:val="333333"/>
                <w:lang w:eastAsia="en-US"/>
              </w:rPr>
              <w:t xml:space="preserve">МКОУ </w:t>
            </w:r>
            <w:proofErr w:type="spellStart"/>
            <w:r>
              <w:rPr>
                <w:bCs/>
                <w:color w:val="333333"/>
                <w:lang w:eastAsia="en-US"/>
              </w:rPr>
              <w:t>Бутурлиновской</w:t>
            </w:r>
            <w:proofErr w:type="spellEnd"/>
            <w:r>
              <w:rPr>
                <w:bCs/>
                <w:color w:val="333333"/>
                <w:lang w:eastAsia="en-US"/>
              </w:rPr>
              <w:t xml:space="preserve"> СОШ № 4</w:t>
            </w:r>
          </w:p>
          <w:p w:rsidR="00901C8D" w:rsidRDefault="00901C8D">
            <w:pPr>
              <w:jc w:val="both"/>
              <w:rPr>
                <w:bCs/>
                <w:color w:val="333333"/>
                <w:lang w:eastAsia="en-US"/>
              </w:rPr>
            </w:pPr>
            <w:r>
              <w:rPr>
                <w:bCs/>
                <w:color w:val="333333"/>
                <w:lang w:eastAsia="en-US"/>
              </w:rPr>
              <w:t>Карпова Г.В.________</w:t>
            </w:r>
          </w:p>
          <w:p w:rsidR="00901C8D" w:rsidRDefault="00901C8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333333"/>
                <w:lang w:eastAsia="en-US"/>
              </w:rPr>
            </w:pPr>
            <w:r>
              <w:rPr>
                <w:bCs/>
                <w:color w:val="333333"/>
                <w:lang w:eastAsia="en-US"/>
              </w:rPr>
              <w:t>«18» января  2012г.</w:t>
            </w:r>
          </w:p>
        </w:tc>
        <w:tc>
          <w:tcPr>
            <w:tcW w:w="3195" w:type="dxa"/>
            <w:hideMark/>
          </w:tcPr>
          <w:p w:rsidR="00901C8D" w:rsidRDefault="00901C8D">
            <w:pPr>
              <w:jc w:val="both"/>
              <w:rPr>
                <w:bCs/>
                <w:color w:val="333333"/>
                <w:lang w:eastAsia="en-US"/>
              </w:rPr>
            </w:pPr>
            <w:r>
              <w:rPr>
                <w:bCs/>
                <w:color w:val="333333"/>
                <w:lang w:eastAsia="en-US"/>
              </w:rPr>
              <w:t>УТВЕРЖДАЮ:</w:t>
            </w:r>
          </w:p>
          <w:p w:rsidR="00901C8D" w:rsidRDefault="00901C8D">
            <w:pPr>
              <w:rPr>
                <w:bCs/>
                <w:color w:val="333333"/>
                <w:lang w:eastAsia="en-US"/>
              </w:rPr>
            </w:pPr>
            <w:r>
              <w:rPr>
                <w:bCs/>
                <w:color w:val="333333"/>
                <w:lang w:eastAsia="en-US"/>
              </w:rPr>
              <w:t xml:space="preserve">Директор МКОУ  </w:t>
            </w:r>
            <w:proofErr w:type="spellStart"/>
            <w:r>
              <w:rPr>
                <w:bCs/>
                <w:color w:val="333333"/>
                <w:lang w:eastAsia="en-US"/>
              </w:rPr>
              <w:t>Бутурлиновской</w:t>
            </w:r>
            <w:proofErr w:type="spellEnd"/>
            <w:r>
              <w:rPr>
                <w:bCs/>
                <w:color w:val="333333"/>
                <w:lang w:eastAsia="en-US"/>
              </w:rPr>
              <w:t xml:space="preserve"> СОШ № 4</w:t>
            </w:r>
          </w:p>
          <w:p w:rsidR="00901C8D" w:rsidRDefault="00901C8D">
            <w:pPr>
              <w:jc w:val="both"/>
              <w:rPr>
                <w:bCs/>
                <w:color w:val="333333"/>
                <w:lang w:eastAsia="en-US"/>
              </w:rPr>
            </w:pPr>
            <w:r>
              <w:rPr>
                <w:bCs/>
                <w:color w:val="333333"/>
                <w:lang w:eastAsia="en-US"/>
              </w:rPr>
              <w:t>Плужник В.В.__________</w:t>
            </w:r>
          </w:p>
          <w:p w:rsidR="00901C8D" w:rsidRDefault="00901C8D">
            <w:pPr>
              <w:jc w:val="both"/>
              <w:rPr>
                <w:bCs/>
                <w:color w:val="333333"/>
                <w:lang w:eastAsia="en-US"/>
              </w:rPr>
            </w:pPr>
            <w:r>
              <w:rPr>
                <w:bCs/>
                <w:color w:val="333333"/>
                <w:lang w:eastAsia="en-US"/>
              </w:rPr>
              <w:t xml:space="preserve">Приказ № </w:t>
            </w:r>
            <w:r>
              <w:rPr>
                <w:bCs/>
                <w:color w:val="333333"/>
                <w:u w:val="single"/>
                <w:lang w:eastAsia="en-US"/>
              </w:rPr>
              <w:t>05</w:t>
            </w:r>
          </w:p>
          <w:p w:rsidR="00901C8D" w:rsidRDefault="00901C8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333333"/>
                <w:lang w:eastAsia="en-US"/>
              </w:rPr>
            </w:pPr>
            <w:r>
              <w:rPr>
                <w:bCs/>
                <w:color w:val="333333"/>
                <w:lang w:eastAsia="en-US"/>
              </w:rPr>
              <w:t>«18»января 2012г.</w:t>
            </w:r>
          </w:p>
        </w:tc>
      </w:tr>
    </w:tbl>
    <w:p w:rsidR="00536606" w:rsidRDefault="00536606" w:rsidP="00901C8D">
      <w:pPr>
        <w:pStyle w:val="a6"/>
        <w:rPr>
          <w:rFonts w:ascii="Times New Roman" w:hAnsi="Times New Roman" w:cs="Times New Roman"/>
          <w:sz w:val="26"/>
          <w:szCs w:val="26"/>
          <w:lang w:eastAsia="ru-RU"/>
        </w:rPr>
      </w:pPr>
    </w:p>
    <w:p w:rsidR="00901C8D" w:rsidRPr="00901C8D" w:rsidRDefault="00901C8D" w:rsidP="00901C8D">
      <w:pPr>
        <w:pStyle w:val="a6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36606" w:rsidRPr="00901C8D" w:rsidRDefault="00901C8D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36606" w:rsidRPr="00901C8D" w:rsidRDefault="00536606" w:rsidP="00901C8D">
      <w:pPr>
        <w:pStyle w:val="a6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01C8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Положение</w:t>
      </w:r>
    </w:p>
    <w:p w:rsidR="00536606" w:rsidRPr="00901C8D" w:rsidRDefault="00536606" w:rsidP="00901C8D">
      <w:pPr>
        <w:pStyle w:val="a6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01C8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об информационно – библиотечном центре</w:t>
      </w:r>
    </w:p>
    <w:p w:rsidR="00536606" w:rsidRPr="00901C8D" w:rsidRDefault="00536606" w:rsidP="00901C8D">
      <w:pPr>
        <w:pStyle w:val="a6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1.Общие положения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1.1.     Настоящее Положение регулирует деятельность информационно– </w:t>
      </w:r>
      <w:proofErr w:type="gramStart"/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би</w:t>
      </w:r>
      <w:proofErr w:type="gramEnd"/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блиотечного центра (далее ИБЦ), созданного на базе библиотеки </w:t>
      </w:r>
      <w:r w:rsidR="00901C8D"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МКОУ </w:t>
      </w:r>
      <w:proofErr w:type="spellStart"/>
      <w:r w:rsidR="00901C8D"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Бутурлиновская</w:t>
      </w:r>
      <w:proofErr w:type="spellEnd"/>
      <w:r w:rsidR="00901C8D"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СОШ №4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1.2.     Информационно-библиотечный центр является структурным подразделением образовательного учреждения, участвующим </w:t>
      </w:r>
      <w:r w:rsidRPr="00901C8D">
        <w:rPr>
          <w:rFonts w:ascii="Times New Roman" w:hAnsi="Times New Roman" w:cs="Times New Roman"/>
          <w:i/>
          <w:iCs/>
          <w:color w:val="000000"/>
          <w:sz w:val="26"/>
          <w:szCs w:val="26"/>
          <w:lang w:eastAsia="ru-RU"/>
        </w:rPr>
        <w:t>в реализации информационного обеспечения образовательного процесса в школе в условиях внедрения ФГОС,</w:t>
      </w: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 в учебно-воспитательном процессе в целях обеспечения права участников образовательного процесса на бесплатное пользование библиотечно-информационными ресурсами.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1.3.     </w:t>
      </w:r>
      <w:proofErr w:type="gramStart"/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 своей деятельности информационно-библиотечный центр (далее ИБЦ) руководствуется приоритетными направлениями развития образовательной системы Российской Федерации; законодательством Российской Федерации об образовании и библиотечном деле; Конвенцией о правах ребёнка; Национальной образовательной инициативой «Наша новая школа»; Концепцией Федеральной целевой программы развития образования (ФЦПРО) на 2011 – 2015 гг., утверждённой распоряжением Правительства Российской Федерации от 7 февраля 2011 г. № 163-р;</w:t>
      </w:r>
      <w:proofErr w:type="gramEnd"/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Федеральным государственным образовательным стандартом начального общего образования, утверждённом Министерством образования и науки Российской Федерации 6 октября 2009 г. №373; Федеральным государственным образовательным стандартом основного общего образования, утверждённом Министерством образования и науки Российской Федерации 17 декабря 2010 г. №1897; Уставом образовательного учреждения, Положением о ИБЦ, утверждённым директором школы.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1.4.     Порядок пользования источниками информации, перечень основных услуг и условия их предоставления определяются Положением о ИБЦ образовательного учреждения и Правилами пользования, утверждёнными директором школы.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1.5.     Организация обслуживания участников образовательного процесса производится в соответствии с правилами техники безопасности и противопожарными, санитарно-гигиеническими требованиями.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2. Основные задачи ИБЦ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FF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2.1        Информирование участников образовательного процесса о новых поступлениях в основной и «виртуальный» фонды (Интернет-ресурсы) информационно-библиотечного центра 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2.2. Обеспечение свободного доступа к информации, знаниям, идеям, культурным ценностям всем участникам образовательного процесса общеобразовательного учреждения посредством использования ресурсов, а также основных  и «виртуальных» фондов ИБЦ общеобразовательного учреждения (в т.ч. с помощью локальной сетевой инфраструктуры общеобразовательного учреждения и Интернет-каналов).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2.3. </w:t>
      </w:r>
      <w:proofErr w:type="gramStart"/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Организация обучения и консультирования (в. т.ч. в дистанционной форме) пользователей (педагогов, родителей, обучающихся) методике нахождения и получения информации на различных носителях.</w:t>
      </w:r>
      <w:proofErr w:type="gramEnd"/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3. Основные функции ИБЦ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3.1. Формирование единого фонда ИБЦ: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комплектование учебными, художественными, научными, справочными, педагогическими и научно-популярными документами на печатных и электронных носителях информации;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           пополнение фонда информационными ресурсами сети Интернет, базами и банками данных других учреждений и организаций;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            </w:t>
      </w:r>
      <w:r w:rsidRPr="00901C8D">
        <w:rPr>
          <w:rFonts w:ascii="Times New Roman" w:hAnsi="Times New Roman" w:cs="Times New Roman"/>
          <w:sz w:val="26"/>
          <w:szCs w:val="26"/>
          <w:lang w:eastAsia="ru-RU"/>
        </w:rPr>
        <w:t>аккумулирование</w:t>
      </w: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фонда документов, создаваемых в школе (публикаций и работ педагогов образовательного учреждения, лучших научных работ и рефератов обучающихся и др.);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размещение, организация и сохранность документов.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3.2. Создание информационной и библиотечно-библиографической продукции в целях удовлетворения информационных потребностей ОУ: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           осуществление аналитико-синтетической переработки информации;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           организация и ведение справочно-библиографического аппарата (СБА) ИБЦ, включающего традиционные каталоги (алфавитный, систематический), картотеки (систематическую картотеку статей, тематические картотеки), электронный каталог, базы данных по профилю образовательного учреждения;</w:t>
      </w:r>
      <w:proofErr w:type="gramEnd"/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           разработка рекомендательных библиографических пособий (списков, обзоров, указателей и т.п.);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           организация выставок, оформление стендов, плакатов и т. п. для обеспечения информирования пользователей о ресурсах ИБЦ.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3.3.Осуществление дифференцированного библиотечно-информационного  обслуживания всех категорий пользователей ОУ: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   оказание помощи в работе, ознакомление и обучение использованию сервисов веб 2.0 в деятельности обучающихся, учителей, родителей в образовательных проектах;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   обеспечение развития дистанционного обучения участников учебного процесса;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   внедрение новых информационных и сетевых технологий, информационных систем, программных комплексов в работу ИБЦ;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   проведение исследования информационных потребностей пользователей – участников образовательного процесса;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sz w:val="26"/>
          <w:szCs w:val="26"/>
          <w:lang w:eastAsia="ru-RU"/>
        </w:rPr>
        <w:t xml:space="preserve">-    формирование  гражданственности и патриотизма, воспитание любви к природе и малой Родине, уважения к местным традициям и обрядам путем вовлечения </w:t>
      </w:r>
      <w:proofErr w:type="gramStart"/>
      <w:r w:rsidRPr="00901C8D">
        <w:rPr>
          <w:rFonts w:ascii="Times New Roman" w:hAnsi="Times New Roman" w:cs="Times New Roman"/>
          <w:sz w:val="26"/>
          <w:szCs w:val="26"/>
          <w:lang w:eastAsia="ru-RU"/>
        </w:rPr>
        <w:t>обучающихся</w:t>
      </w:r>
      <w:proofErr w:type="gramEnd"/>
      <w:r w:rsidRPr="00901C8D">
        <w:rPr>
          <w:rFonts w:ascii="Times New Roman" w:hAnsi="Times New Roman" w:cs="Times New Roman"/>
          <w:sz w:val="26"/>
          <w:szCs w:val="26"/>
          <w:lang w:eastAsia="ru-RU"/>
        </w:rPr>
        <w:t xml:space="preserve"> в краеведческую проектную деятельность совместно с педагогами школы и родителями;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-    распространение опыта в профессиональной среде, на сайте общеобразовательного учреждения, в блогах ИБЦ с целью поднятия имиджа школы и ИБЦ.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3.4. Обучение технологиям информационного самообслуживания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   встраивание в процесс информационно-библиотечного обслуживания элементов обучающего характера (индивидуальные и групповые консультации, практические советы, показ технологических аспектов работы с информацией);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   организация массовых мероприятий, ориентированных на формирование информационной культуры школьников;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   поддержка деятельности педагогов и учащихся в области создания информационных продуктов (документов, баз данных, Web-страниц и т.п.);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3.5. Формирование политики в области информационно-библиотечного обслуживания ОУ: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 разработка текущих и перспективных планов работы ИБЦ и развития системы информационно-библиотечного обслуживания ОУ;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 использование распределенной информационной среды ОУ и осуществление взаимодействия со всеми структурными подразделениями ОУ, другими учреждениями и организациями, имеющими информационные ресурсы;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 подготовка предложений в целях разграничения, дифференциации степени участия в едином процессе информационного обеспечения ИБЦ и других подразделений и специалистов ОУ;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 предложение и осуществление проектов, способствующих становлению информационного мировоззрения современных педагогов и школьников.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4. Права пользователей ИБЦ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4.1. Право доступа в ИБЦ имеют все пользователи.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4.2.Порядок доступа к информационным ресурсам отдельных категорий пользователей, не являющихся учащимися и сотрудниками ОУ, определяется Правилами пользования ИБЦ.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4.3. Пользователи имеют право бесплатно получать: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       информацию о наличии в ИБЦ конкретного документа;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       сведения о составе информационных ресурсов ИБЦ через систему каталогов и другие формы информирования;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       консультационную помощь в поиске и выборе источников информации;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       любой документ из фондов ИБЦ во временное пользование на условиях, определенных Правилами пользования ИБЦ.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4.4. Пользователи ИБЦ имеют право участвовать в мероприятиях, проводимых ИБЦ;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4.5. Пользователи ИБЦ имеют право обращаться для разрешения конфликтной ситуации к директору школы.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5. Ответственность пользователей ИБЦ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5.1. Пользователи обязаны соблюдать Правила пользования ИБЦ.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5.2. Пользователи, нарушившие Правила пользования ИБЦ и причинившие ущерб несут ответственность в случаях, предусмотренных Правилами пользования ИБЦ и действующим законодательством.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6. Обязанности ИБЦ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6.1. В обязанности ИБЦ входит: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       соблюдение государственных библиотечных стандартов и нормативов;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-        обслуживание пользователей в соответствии с действующим законодательством, Положением и Правилами пользования ИБЦ;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       отражение в своей деятельности сложившееся в обществе идеологическое и политическое многообразие;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       недопущение цензуры, ограничивающей права пользователей на свободный доступ к информационным ресурсам;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       нераспространение сведений о пользователях и их читательских запросах, кроме случаев, когда эти сведения используются для научных целей и организации библиотечно-информационного обслуживания;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6.2. ИБЦ отчитывается перед Учредителем и органами государственной статистики в порядке, предусмотренном действующим законодательством и учредительными документами ИБЦ.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7. Права ИБЦ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7.1. ИБЦ имеет право: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     самостоятельно определять содержание и конкретные формы своей деятельности в соответствии с задачами и функциями, определенными Положением об ИБЦ;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sz w:val="26"/>
          <w:szCs w:val="26"/>
          <w:lang w:eastAsia="ru-RU"/>
        </w:rPr>
        <w:t>-      самостоятельно определять источники комплектования своих информационных ресурсов;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     изымать и реализовывать документы из своих фондов в соответствии с порядком исключения документов, согласованным с Учредителем и действующим законодательством;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     определять в соответствии с Правилами пользования ИБЦ виды и размеры компенсации ущерба, нанесенного пользователями ИБЦ;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sz w:val="26"/>
          <w:szCs w:val="26"/>
          <w:lang w:eastAsia="ru-RU"/>
        </w:rPr>
        <w:t>-      распоряжаться предназначенными ИБЦ бюджетными и полученными ИБЦ от платных услуг ассигнованиями;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     давать предложения по совершенствованию оплаты труда, в т.ч. надбавок, доплат и премирования сотрудников ИБЦ;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     входить в библиотечные объединения в установленном действующим законодательством порядке;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     участвовать на конкурсной или иной основе в реализации федеральных, региональных и международных программ развития библиотечного дела.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8. Управление. Структура и штаты. Материально-техническое обеспечение ИБЦ.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8.1 Управление ИБЦ осуществляется в соответствии с законодательством Российской Федерации, субъектов Российской Федерации и Уставом школы.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8.2. Общее руководство деятельностью ИБЦ осуществляет директор школы.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8.3. Руководство ИБЦ осуществляет заведующий ИБЦ, назначаемый директором ОУ из числа специалистов, имеющих высшее профессиональное (педагогическое, библиотечное</w:t>
      </w:r>
      <w:proofErr w:type="gramStart"/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)</w:t>
      </w:r>
      <w:proofErr w:type="gramEnd"/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образование, стаж работы не менее 3-х лет.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8.4. Заведующий ИБЦ  разрабатывает и представляет на утверждение директору ОУ следующие документы: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   структуру и штатное расписание ИБЦ;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   правила пользования ИБЦ;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   планы работы ИБЦ;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   должностные инструкции работников ИБЦ;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  технологическую документацию, в т.ч. о порядке исключения документов из информационных ресурсов ИБЦ.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8.5. Порядок комплектования штата ИБЦ школы регламентируется штатным расписанием.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8.6. Трудовые отношения работников ИБЦ регламентируются Трудовым кодексом РФ.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8.7. Заведующий ИБЦ несёт полную ответственность за результаты деятельности ИБЦ в пределах своей компетенции, в том числе и материальную.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8.8. Учредитель, в лице администрации ОУ, обеспечивает ИБЦ: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      необходимыми служебными и производственными помещениями в соответствии с действующими нормами и требованиями выделения специальных помещений </w:t>
      </w:r>
      <w:r w:rsidRPr="00901C8D">
        <w:rPr>
          <w:rFonts w:ascii="Times New Roman" w:hAnsi="Times New Roman" w:cs="Times New Roman"/>
          <w:sz w:val="26"/>
          <w:szCs w:val="26"/>
          <w:lang w:eastAsia="ru-RU"/>
        </w:rPr>
        <w:t>для работы с учебной литературой, читального зала и пр.;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     финансирование комплектования фондов;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     электронно-вычислительной и копировально-множительной техникой и оргтехникой, доступом в Интернет;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01C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      условиями, обеспечивающими сохранность материальных ценностей ИБЦ.</w:t>
      </w:r>
    </w:p>
    <w:p w:rsidR="00536606" w:rsidRPr="00901C8D" w:rsidRDefault="00536606" w:rsidP="00901C8D">
      <w:pPr>
        <w:pStyle w:val="a6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bookmarkStart w:id="0" w:name="_GoBack"/>
      <w:bookmarkEnd w:id="0"/>
    </w:p>
    <w:sectPr w:rsidR="00536606" w:rsidRPr="00901C8D" w:rsidSect="00D54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6606"/>
    <w:rsid w:val="000010B7"/>
    <w:rsid w:val="0000493B"/>
    <w:rsid w:val="00011165"/>
    <w:rsid w:val="00012066"/>
    <w:rsid w:val="00017436"/>
    <w:rsid w:val="0002081C"/>
    <w:rsid w:val="0002095C"/>
    <w:rsid w:val="00020A0A"/>
    <w:rsid w:val="00020BC3"/>
    <w:rsid w:val="0002148C"/>
    <w:rsid w:val="00021E99"/>
    <w:rsid w:val="0002439E"/>
    <w:rsid w:val="000266C9"/>
    <w:rsid w:val="000268C5"/>
    <w:rsid w:val="0002732B"/>
    <w:rsid w:val="0003049B"/>
    <w:rsid w:val="0003118E"/>
    <w:rsid w:val="00034F15"/>
    <w:rsid w:val="00035348"/>
    <w:rsid w:val="0003651B"/>
    <w:rsid w:val="000408E0"/>
    <w:rsid w:val="00041AAE"/>
    <w:rsid w:val="00041BF2"/>
    <w:rsid w:val="00043134"/>
    <w:rsid w:val="00043DE3"/>
    <w:rsid w:val="00043F36"/>
    <w:rsid w:val="000454B3"/>
    <w:rsid w:val="000466E5"/>
    <w:rsid w:val="00050F9D"/>
    <w:rsid w:val="00051028"/>
    <w:rsid w:val="000515A8"/>
    <w:rsid w:val="000527E5"/>
    <w:rsid w:val="0005473E"/>
    <w:rsid w:val="00054847"/>
    <w:rsid w:val="00055386"/>
    <w:rsid w:val="000574E4"/>
    <w:rsid w:val="00061869"/>
    <w:rsid w:val="000658B7"/>
    <w:rsid w:val="00075DB4"/>
    <w:rsid w:val="0008099A"/>
    <w:rsid w:val="000866B9"/>
    <w:rsid w:val="0008761D"/>
    <w:rsid w:val="00093E3E"/>
    <w:rsid w:val="000A1312"/>
    <w:rsid w:val="000A4BA5"/>
    <w:rsid w:val="000A6716"/>
    <w:rsid w:val="000A799A"/>
    <w:rsid w:val="000B432E"/>
    <w:rsid w:val="000B4BF9"/>
    <w:rsid w:val="000B6337"/>
    <w:rsid w:val="000B792A"/>
    <w:rsid w:val="000C2E6B"/>
    <w:rsid w:val="000C4687"/>
    <w:rsid w:val="000C481C"/>
    <w:rsid w:val="000C5554"/>
    <w:rsid w:val="000C58D1"/>
    <w:rsid w:val="000D0644"/>
    <w:rsid w:val="000D1F12"/>
    <w:rsid w:val="000D25B3"/>
    <w:rsid w:val="000D6027"/>
    <w:rsid w:val="000D612C"/>
    <w:rsid w:val="000D6992"/>
    <w:rsid w:val="000E3D59"/>
    <w:rsid w:val="000E56F6"/>
    <w:rsid w:val="000E5AA8"/>
    <w:rsid w:val="000E6550"/>
    <w:rsid w:val="000E72A1"/>
    <w:rsid w:val="000E738E"/>
    <w:rsid w:val="000F55A9"/>
    <w:rsid w:val="001011F5"/>
    <w:rsid w:val="0010399A"/>
    <w:rsid w:val="00103B38"/>
    <w:rsid w:val="00104030"/>
    <w:rsid w:val="001061FB"/>
    <w:rsid w:val="00106809"/>
    <w:rsid w:val="00107B76"/>
    <w:rsid w:val="001106F5"/>
    <w:rsid w:val="001115BA"/>
    <w:rsid w:val="001129BB"/>
    <w:rsid w:val="00112B90"/>
    <w:rsid w:val="00117107"/>
    <w:rsid w:val="001171D7"/>
    <w:rsid w:val="00120B2F"/>
    <w:rsid w:val="00120B35"/>
    <w:rsid w:val="001219C4"/>
    <w:rsid w:val="00122EAE"/>
    <w:rsid w:val="0012799C"/>
    <w:rsid w:val="001340C6"/>
    <w:rsid w:val="0013469E"/>
    <w:rsid w:val="00135B1B"/>
    <w:rsid w:val="001373D9"/>
    <w:rsid w:val="001377EC"/>
    <w:rsid w:val="00142D8A"/>
    <w:rsid w:val="00145369"/>
    <w:rsid w:val="00145A95"/>
    <w:rsid w:val="0014643F"/>
    <w:rsid w:val="001469F3"/>
    <w:rsid w:val="0015251B"/>
    <w:rsid w:val="0015454E"/>
    <w:rsid w:val="00155930"/>
    <w:rsid w:val="00155EB5"/>
    <w:rsid w:val="00156F18"/>
    <w:rsid w:val="00157009"/>
    <w:rsid w:val="0016274F"/>
    <w:rsid w:val="00164A33"/>
    <w:rsid w:val="00164E7E"/>
    <w:rsid w:val="0016638F"/>
    <w:rsid w:val="001678AB"/>
    <w:rsid w:val="0017344E"/>
    <w:rsid w:val="00176647"/>
    <w:rsid w:val="00177A9C"/>
    <w:rsid w:val="001810B4"/>
    <w:rsid w:val="0018372F"/>
    <w:rsid w:val="001842E2"/>
    <w:rsid w:val="00184D68"/>
    <w:rsid w:val="00190D91"/>
    <w:rsid w:val="00191409"/>
    <w:rsid w:val="00192455"/>
    <w:rsid w:val="0019247B"/>
    <w:rsid w:val="0019300C"/>
    <w:rsid w:val="00195685"/>
    <w:rsid w:val="00195D69"/>
    <w:rsid w:val="00196547"/>
    <w:rsid w:val="001A01C0"/>
    <w:rsid w:val="001A1E9D"/>
    <w:rsid w:val="001A21B2"/>
    <w:rsid w:val="001A2E20"/>
    <w:rsid w:val="001A4142"/>
    <w:rsid w:val="001A53E5"/>
    <w:rsid w:val="001A6032"/>
    <w:rsid w:val="001A60E8"/>
    <w:rsid w:val="001A7DE5"/>
    <w:rsid w:val="001B053F"/>
    <w:rsid w:val="001B07FC"/>
    <w:rsid w:val="001B0D83"/>
    <w:rsid w:val="001B19E9"/>
    <w:rsid w:val="001B255D"/>
    <w:rsid w:val="001B4D9C"/>
    <w:rsid w:val="001B6C5B"/>
    <w:rsid w:val="001C07FC"/>
    <w:rsid w:val="001C0C9E"/>
    <w:rsid w:val="001C1E2E"/>
    <w:rsid w:val="001C2090"/>
    <w:rsid w:val="001C3B9D"/>
    <w:rsid w:val="001D029D"/>
    <w:rsid w:val="001D3CB5"/>
    <w:rsid w:val="001D6A96"/>
    <w:rsid w:val="001D7895"/>
    <w:rsid w:val="001E1A22"/>
    <w:rsid w:val="001E5418"/>
    <w:rsid w:val="001E7EDB"/>
    <w:rsid w:val="001E7F17"/>
    <w:rsid w:val="001F12A8"/>
    <w:rsid w:val="001F1C00"/>
    <w:rsid w:val="001F39C9"/>
    <w:rsid w:val="001F7148"/>
    <w:rsid w:val="002007FB"/>
    <w:rsid w:val="00212605"/>
    <w:rsid w:val="002146DA"/>
    <w:rsid w:val="002149FC"/>
    <w:rsid w:val="00215781"/>
    <w:rsid w:val="002170EE"/>
    <w:rsid w:val="00220019"/>
    <w:rsid w:val="00223C63"/>
    <w:rsid w:val="002265A7"/>
    <w:rsid w:val="00227775"/>
    <w:rsid w:val="00231131"/>
    <w:rsid w:val="00231699"/>
    <w:rsid w:val="0023300F"/>
    <w:rsid w:val="002359B5"/>
    <w:rsid w:val="00235E77"/>
    <w:rsid w:val="00236A92"/>
    <w:rsid w:val="00236C55"/>
    <w:rsid w:val="00242E7F"/>
    <w:rsid w:val="00245267"/>
    <w:rsid w:val="00251BCB"/>
    <w:rsid w:val="00252BEC"/>
    <w:rsid w:val="00257736"/>
    <w:rsid w:val="0026327E"/>
    <w:rsid w:val="00263E28"/>
    <w:rsid w:val="00264198"/>
    <w:rsid w:val="00264673"/>
    <w:rsid w:val="002671D4"/>
    <w:rsid w:val="002734B5"/>
    <w:rsid w:val="002741FC"/>
    <w:rsid w:val="00276028"/>
    <w:rsid w:val="002805FD"/>
    <w:rsid w:val="0028424C"/>
    <w:rsid w:val="002879DC"/>
    <w:rsid w:val="0029252D"/>
    <w:rsid w:val="002930EB"/>
    <w:rsid w:val="00293E02"/>
    <w:rsid w:val="0029575E"/>
    <w:rsid w:val="0029641A"/>
    <w:rsid w:val="00297CAE"/>
    <w:rsid w:val="002A000E"/>
    <w:rsid w:val="002A4194"/>
    <w:rsid w:val="002A6113"/>
    <w:rsid w:val="002B393D"/>
    <w:rsid w:val="002B3A3D"/>
    <w:rsid w:val="002C18FB"/>
    <w:rsid w:val="002C489B"/>
    <w:rsid w:val="002C70DE"/>
    <w:rsid w:val="002D0C14"/>
    <w:rsid w:val="002D0EEA"/>
    <w:rsid w:val="002D3092"/>
    <w:rsid w:val="002D3293"/>
    <w:rsid w:val="002D3CD1"/>
    <w:rsid w:val="002E0B9F"/>
    <w:rsid w:val="002E10C7"/>
    <w:rsid w:val="002E3BFE"/>
    <w:rsid w:val="002E6086"/>
    <w:rsid w:val="002E67A6"/>
    <w:rsid w:val="002E7388"/>
    <w:rsid w:val="002F14C4"/>
    <w:rsid w:val="002F1E5F"/>
    <w:rsid w:val="002F31FF"/>
    <w:rsid w:val="002F35CC"/>
    <w:rsid w:val="002F5C65"/>
    <w:rsid w:val="002F6920"/>
    <w:rsid w:val="00304C3C"/>
    <w:rsid w:val="00306CF5"/>
    <w:rsid w:val="00307C94"/>
    <w:rsid w:val="00310509"/>
    <w:rsid w:val="00313ECE"/>
    <w:rsid w:val="00315A0D"/>
    <w:rsid w:val="00316A94"/>
    <w:rsid w:val="00316B81"/>
    <w:rsid w:val="00321C16"/>
    <w:rsid w:val="00322769"/>
    <w:rsid w:val="003274C6"/>
    <w:rsid w:val="00330CE7"/>
    <w:rsid w:val="003315F2"/>
    <w:rsid w:val="00332B66"/>
    <w:rsid w:val="00335B5A"/>
    <w:rsid w:val="00337C39"/>
    <w:rsid w:val="00337C7F"/>
    <w:rsid w:val="00337D0C"/>
    <w:rsid w:val="00343E7F"/>
    <w:rsid w:val="00344644"/>
    <w:rsid w:val="00345D31"/>
    <w:rsid w:val="00346C94"/>
    <w:rsid w:val="00346CBA"/>
    <w:rsid w:val="00350D0C"/>
    <w:rsid w:val="00350DA1"/>
    <w:rsid w:val="0035266F"/>
    <w:rsid w:val="00354940"/>
    <w:rsid w:val="003560B0"/>
    <w:rsid w:val="00360BF4"/>
    <w:rsid w:val="003641FB"/>
    <w:rsid w:val="00365043"/>
    <w:rsid w:val="00370638"/>
    <w:rsid w:val="00370BB6"/>
    <w:rsid w:val="00373D55"/>
    <w:rsid w:val="00374508"/>
    <w:rsid w:val="003753A1"/>
    <w:rsid w:val="0037566E"/>
    <w:rsid w:val="0038101A"/>
    <w:rsid w:val="003820EC"/>
    <w:rsid w:val="00382571"/>
    <w:rsid w:val="00384A55"/>
    <w:rsid w:val="003874D2"/>
    <w:rsid w:val="00391D50"/>
    <w:rsid w:val="003947E0"/>
    <w:rsid w:val="003A3104"/>
    <w:rsid w:val="003A69B2"/>
    <w:rsid w:val="003A779D"/>
    <w:rsid w:val="003B02B3"/>
    <w:rsid w:val="003B165C"/>
    <w:rsid w:val="003B4814"/>
    <w:rsid w:val="003B748D"/>
    <w:rsid w:val="003C0BAD"/>
    <w:rsid w:val="003C4641"/>
    <w:rsid w:val="003C4740"/>
    <w:rsid w:val="003C79BE"/>
    <w:rsid w:val="003D34F6"/>
    <w:rsid w:val="003D43C8"/>
    <w:rsid w:val="003D7882"/>
    <w:rsid w:val="003D7A25"/>
    <w:rsid w:val="003E0369"/>
    <w:rsid w:val="003E0444"/>
    <w:rsid w:val="003E1330"/>
    <w:rsid w:val="003E285D"/>
    <w:rsid w:val="003E49EE"/>
    <w:rsid w:val="003E72F0"/>
    <w:rsid w:val="003E75AA"/>
    <w:rsid w:val="003F5555"/>
    <w:rsid w:val="003F77E4"/>
    <w:rsid w:val="004003C4"/>
    <w:rsid w:val="00404CF5"/>
    <w:rsid w:val="004106B2"/>
    <w:rsid w:val="00411544"/>
    <w:rsid w:val="0041282F"/>
    <w:rsid w:val="004136B1"/>
    <w:rsid w:val="00413B9F"/>
    <w:rsid w:val="00414991"/>
    <w:rsid w:val="004154E8"/>
    <w:rsid w:val="0041617D"/>
    <w:rsid w:val="004216EA"/>
    <w:rsid w:val="0042555B"/>
    <w:rsid w:val="004305FB"/>
    <w:rsid w:val="00430779"/>
    <w:rsid w:val="00434A6E"/>
    <w:rsid w:val="00434CF7"/>
    <w:rsid w:val="00435C23"/>
    <w:rsid w:val="004369FF"/>
    <w:rsid w:val="00436C24"/>
    <w:rsid w:val="00442BAB"/>
    <w:rsid w:val="004444ED"/>
    <w:rsid w:val="004457A0"/>
    <w:rsid w:val="00446F53"/>
    <w:rsid w:val="00450915"/>
    <w:rsid w:val="00450C01"/>
    <w:rsid w:val="004548B3"/>
    <w:rsid w:val="0045514D"/>
    <w:rsid w:val="0045787D"/>
    <w:rsid w:val="00460C7A"/>
    <w:rsid w:val="00461108"/>
    <w:rsid w:val="00462A8D"/>
    <w:rsid w:val="00463229"/>
    <w:rsid w:val="00463CFC"/>
    <w:rsid w:val="00463F3D"/>
    <w:rsid w:val="00465156"/>
    <w:rsid w:val="004651D2"/>
    <w:rsid w:val="004677E4"/>
    <w:rsid w:val="00474B66"/>
    <w:rsid w:val="00477204"/>
    <w:rsid w:val="00477B3E"/>
    <w:rsid w:val="00480A45"/>
    <w:rsid w:val="00481482"/>
    <w:rsid w:val="00483FF0"/>
    <w:rsid w:val="004857A2"/>
    <w:rsid w:val="004865F9"/>
    <w:rsid w:val="00487963"/>
    <w:rsid w:val="00490AE1"/>
    <w:rsid w:val="00491CEE"/>
    <w:rsid w:val="00492893"/>
    <w:rsid w:val="0049323B"/>
    <w:rsid w:val="004932D7"/>
    <w:rsid w:val="00494AF1"/>
    <w:rsid w:val="00494DE7"/>
    <w:rsid w:val="00495B0D"/>
    <w:rsid w:val="004965B0"/>
    <w:rsid w:val="004A0D67"/>
    <w:rsid w:val="004B2416"/>
    <w:rsid w:val="004B28B5"/>
    <w:rsid w:val="004B3FE6"/>
    <w:rsid w:val="004B4423"/>
    <w:rsid w:val="004C1ED3"/>
    <w:rsid w:val="004C278A"/>
    <w:rsid w:val="004C4E43"/>
    <w:rsid w:val="004C7FB5"/>
    <w:rsid w:val="004D0197"/>
    <w:rsid w:val="004D2E7F"/>
    <w:rsid w:val="004D48DE"/>
    <w:rsid w:val="004D6470"/>
    <w:rsid w:val="004F3B79"/>
    <w:rsid w:val="005000D5"/>
    <w:rsid w:val="00503B4A"/>
    <w:rsid w:val="00504765"/>
    <w:rsid w:val="00505FFF"/>
    <w:rsid w:val="00506EA9"/>
    <w:rsid w:val="00507DA3"/>
    <w:rsid w:val="00515D7B"/>
    <w:rsid w:val="005207BF"/>
    <w:rsid w:val="00524143"/>
    <w:rsid w:val="005248F2"/>
    <w:rsid w:val="00526B17"/>
    <w:rsid w:val="00530F1F"/>
    <w:rsid w:val="005314D7"/>
    <w:rsid w:val="00532ABB"/>
    <w:rsid w:val="00533097"/>
    <w:rsid w:val="00535C22"/>
    <w:rsid w:val="00536523"/>
    <w:rsid w:val="00536606"/>
    <w:rsid w:val="00540702"/>
    <w:rsid w:val="005409ED"/>
    <w:rsid w:val="00540BC1"/>
    <w:rsid w:val="00540E92"/>
    <w:rsid w:val="00542B41"/>
    <w:rsid w:val="0054474A"/>
    <w:rsid w:val="00545561"/>
    <w:rsid w:val="00551E20"/>
    <w:rsid w:val="00553814"/>
    <w:rsid w:val="00554A2B"/>
    <w:rsid w:val="0056203E"/>
    <w:rsid w:val="005625C2"/>
    <w:rsid w:val="00563E54"/>
    <w:rsid w:val="0056557F"/>
    <w:rsid w:val="00567623"/>
    <w:rsid w:val="00570362"/>
    <w:rsid w:val="005709F4"/>
    <w:rsid w:val="00573ADD"/>
    <w:rsid w:val="00573E6A"/>
    <w:rsid w:val="005744DB"/>
    <w:rsid w:val="00576C9B"/>
    <w:rsid w:val="00577875"/>
    <w:rsid w:val="005817C9"/>
    <w:rsid w:val="00581C27"/>
    <w:rsid w:val="0058212F"/>
    <w:rsid w:val="00583EE9"/>
    <w:rsid w:val="00583FF1"/>
    <w:rsid w:val="005854F3"/>
    <w:rsid w:val="005858B9"/>
    <w:rsid w:val="005874C3"/>
    <w:rsid w:val="00587863"/>
    <w:rsid w:val="00591EB7"/>
    <w:rsid w:val="00591F5F"/>
    <w:rsid w:val="00593239"/>
    <w:rsid w:val="005939C3"/>
    <w:rsid w:val="005957A8"/>
    <w:rsid w:val="005968B9"/>
    <w:rsid w:val="00597954"/>
    <w:rsid w:val="005A023E"/>
    <w:rsid w:val="005A0347"/>
    <w:rsid w:val="005A2577"/>
    <w:rsid w:val="005A2BA0"/>
    <w:rsid w:val="005B0AF5"/>
    <w:rsid w:val="005B1AD5"/>
    <w:rsid w:val="005B5B15"/>
    <w:rsid w:val="005B78C4"/>
    <w:rsid w:val="005C298C"/>
    <w:rsid w:val="005C2E0C"/>
    <w:rsid w:val="005C3023"/>
    <w:rsid w:val="005C3B41"/>
    <w:rsid w:val="005C3E82"/>
    <w:rsid w:val="005C68ED"/>
    <w:rsid w:val="005C7498"/>
    <w:rsid w:val="005D0FBC"/>
    <w:rsid w:val="005D1D46"/>
    <w:rsid w:val="005D29B7"/>
    <w:rsid w:val="005D681F"/>
    <w:rsid w:val="005D748E"/>
    <w:rsid w:val="005E0A04"/>
    <w:rsid w:val="005E2633"/>
    <w:rsid w:val="005E27FE"/>
    <w:rsid w:val="005E42AD"/>
    <w:rsid w:val="005F446D"/>
    <w:rsid w:val="005F4809"/>
    <w:rsid w:val="005F74B0"/>
    <w:rsid w:val="005F75A2"/>
    <w:rsid w:val="006015A7"/>
    <w:rsid w:val="006022E3"/>
    <w:rsid w:val="0060334F"/>
    <w:rsid w:val="00605E83"/>
    <w:rsid w:val="006068A1"/>
    <w:rsid w:val="00610E40"/>
    <w:rsid w:val="00610FA9"/>
    <w:rsid w:val="006110EC"/>
    <w:rsid w:val="006114E3"/>
    <w:rsid w:val="00611701"/>
    <w:rsid w:val="00614365"/>
    <w:rsid w:val="00615589"/>
    <w:rsid w:val="00615B87"/>
    <w:rsid w:val="006174F1"/>
    <w:rsid w:val="00622DB5"/>
    <w:rsid w:val="00623016"/>
    <w:rsid w:val="00632193"/>
    <w:rsid w:val="0063437F"/>
    <w:rsid w:val="0063535D"/>
    <w:rsid w:val="00635A79"/>
    <w:rsid w:val="006368C3"/>
    <w:rsid w:val="00636B26"/>
    <w:rsid w:val="00636E48"/>
    <w:rsid w:val="00640B01"/>
    <w:rsid w:val="0064167F"/>
    <w:rsid w:val="0064663A"/>
    <w:rsid w:val="006469F8"/>
    <w:rsid w:val="00647344"/>
    <w:rsid w:val="00650370"/>
    <w:rsid w:val="006514BC"/>
    <w:rsid w:val="00651912"/>
    <w:rsid w:val="00652876"/>
    <w:rsid w:val="00652A67"/>
    <w:rsid w:val="006535B6"/>
    <w:rsid w:val="00653998"/>
    <w:rsid w:val="00654A1F"/>
    <w:rsid w:val="00654FAE"/>
    <w:rsid w:val="00656358"/>
    <w:rsid w:val="00657655"/>
    <w:rsid w:val="00661162"/>
    <w:rsid w:val="00661401"/>
    <w:rsid w:val="0066167D"/>
    <w:rsid w:val="00661E96"/>
    <w:rsid w:val="00662939"/>
    <w:rsid w:val="0066580B"/>
    <w:rsid w:val="0067535D"/>
    <w:rsid w:val="006759D5"/>
    <w:rsid w:val="00675CD0"/>
    <w:rsid w:val="0067699E"/>
    <w:rsid w:val="006818A6"/>
    <w:rsid w:val="00683452"/>
    <w:rsid w:val="00683932"/>
    <w:rsid w:val="00683F11"/>
    <w:rsid w:val="006852EA"/>
    <w:rsid w:val="006864C2"/>
    <w:rsid w:val="00686E8D"/>
    <w:rsid w:val="006906D7"/>
    <w:rsid w:val="00691777"/>
    <w:rsid w:val="006939C8"/>
    <w:rsid w:val="00695CA3"/>
    <w:rsid w:val="006A1BA4"/>
    <w:rsid w:val="006A2521"/>
    <w:rsid w:val="006A27CF"/>
    <w:rsid w:val="006A4DB9"/>
    <w:rsid w:val="006B4062"/>
    <w:rsid w:val="006C17C9"/>
    <w:rsid w:val="006C262A"/>
    <w:rsid w:val="006C4505"/>
    <w:rsid w:val="006C56CD"/>
    <w:rsid w:val="006C7B66"/>
    <w:rsid w:val="006D31FE"/>
    <w:rsid w:val="006D48DD"/>
    <w:rsid w:val="006D644A"/>
    <w:rsid w:val="006E0EBB"/>
    <w:rsid w:val="006E21E7"/>
    <w:rsid w:val="006E5D28"/>
    <w:rsid w:val="006F007D"/>
    <w:rsid w:val="006F0472"/>
    <w:rsid w:val="006F3109"/>
    <w:rsid w:val="006F38A5"/>
    <w:rsid w:val="006F4D85"/>
    <w:rsid w:val="006F4FDE"/>
    <w:rsid w:val="00700903"/>
    <w:rsid w:val="00701193"/>
    <w:rsid w:val="00701E26"/>
    <w:rsid w:val="00703876"/>
    <w:rsid w:val="007051A6"/>
    <w:rsid w:val="0070597D"/>
    <w:rsid w:val="0070777B"/>
    <w:rsid w:val="00707FC4"/>
    <w:rsid w:val="007105FD"/>
    <w:rsid w:val="00712010"/>
    <w:rsid w:val="007174AB"/>
    <w:rsid w:val="00722B10"/>
    <w:rsid w:val="00726703"/>
    <w:rsid w:val="00730CA5"/>
    <w:rsid w:val="00731D54"/>
    <w:rsid w:val="00734100"/>
    <w:rsid w:val="007343C7"/>
    <w:rsid w:val="00735E28"/>
    <w:rsid w:val="0074024E"/>
    <w:rsid w:val="0074311A"/>
    <w:rsid w:val="00744682"/>
    <w:rsid w:val="00745B82"/>
    <w:rsid w:val="007464AC"/>
    <w:rsid w:val="0074692E"/>
    <w:rsid w:val="00746A34"/>
    <w:rsid w:val="00752640"/>
    <w:rsid w:val="0075614A"/>
    <w:rsid w:val="00756B8E"/>
    <w:rsid w:val="007603D6"/>
    <w:rsid w:val="0076163B"/>
    <w:rsid w:val="00764462"/>
    <w:rsid w:val="00765EE2"/>
    <w:rsid w:val="0076616F"/>
    <w:rsid w:val="00766E91"/>
    <w:rsid w:val="007706DE"/>
    <w:rsid w:val="00770F4E"/>
    <w:rsid w:val="00771ED7"/>
    <w:rsid w:val="00772248"/>
    <w:rsid w:val="00776C5E"/>
    <w:rsid w:val="00780048"/>
    <w:rsid w:val="00781025"/>
    <w:rsid w:val="00781AB5"/>
    <w:rsid w:val="00781CE4"/>
    <w:rsid w:val="00783DF6"/>
    <w:rsid w:val="00783E7D"/>
    <w:rsid w:val="007858B3"/>
    <w:rsid w:val="0078684E"/>
    <w:rsid w:val="007878BE"/>
    <w:rsid w:val="00790520"/>
    <w:rsid w:val="00793134"/>
    <w:rsid w:val="00797D2D"/>
    <w:rsid w:val="007A11BB"/>
    <w:rsid w:val="007A3D64"/>
    <w:rsid w:val="007A58F8"/>
    <w:rsid w:val="007A6908"/>
    <w:rsid w:val="007B0ABF"/>
    <w:rsid w:val="007B35A0"/>
    <w:rsid w:val="007B52BC"/>
    <w:rsid w:val="007B5481"/>
    <w:rsid w:val="007C0625"/>
    <w:rsid w:val="007C1499"/>
    <w:rsid w:val="007C522E"/>
    <w:rsid w:val="007C6723"/>
    <w:rsid w:val="007C6AAE"/>
    <w:rsid w:val="007D261E"/>
    <w:rsid w:val="007D31E3"/>
    <w:rsid w:val="007D3ABC"/>
    <w:rsid w:val="007D6800"/>
    <w:rsid w:val="007D691B"/>
    <w:rsid w:val="007D6945"/>
    <w:rsid w:val="007E0D99"/>
    <w:rsid w:val="007E239A"/>
    <w:rsid w:val="007E5800"/>
    <w:rsid w:val="007F087E"/>
    <w:rsid w:val="007F1746"/>
    <w:rsid w:val="007F6011"/>
    <w:rsid w:val="007F78D9"/>
    <w:rsid w:val="00800715"/>
    <w:rsid w:val="008027EC"/>
    <w:rsid w:val="00805E6D"/>
    <w:rsid w:val="008173E4"/>
    <w:rsid w:val="008177AB"/>
    <w:rsid w:val="00817A8C"/>
    <w:rsid w:val="00820020"/>
    <w:rsid w:val="00820C33"/>
    <w:rsid w:val="00821094"/>
    <w:rsid w:val="00821975"/>
    <w:rsid w:val="0082210A"/>
    <w:rsid w:val="00822415"/>
    <w:rsid w:val="00832E4B"/>
    <w:rsid w:val="0083682A"/>
    <w:rsid w:val="008373DB"/>
    <w:rsid w:val="00840DA4"/>
    <w:rsid w:val="00841C9A"/>
    <w:rsid w:val="00843D5C"/>
    <w:rsid w:val="00844547"/>
    <w:rsid w:val="00844A69"/>
    <w:rsid w:val="00846565"/>
    <w:rsid w:val="0084755B"/>
    <w:rsid w:val="00851595"/>
    <w:rsid w:val="00851A21"/>
    <w:rsid w:val="008553CF"/>
    <w:rsid w:val="00860A75"/>
    <w:rsid w:val="00862705"/>
    <w:rsid w:val="008628D0"/>
    <w:rsid w:val="00864224"/>
    <w:rsid w:val="00867E2E"/>
    <w:rsid w:val="00870BCD"/>
    <w:rsid w:val="00871EE5"/>
    <w:rsid w:val="00872F38"/>
    <w:rsid w:val="0087354B"/>
    <w:rsid w:val="0088714C"/>
    <w:rsid w:val="008938C1"/>
    <w:rsid w:val="00894072"/>
    <w:rsid w:val="008A1587"/>
    <w:rsid w:val="008A2CAD"/>
    <w:rsid w:val="008A3AE2"/>
    <w:rsid w:val="008A3E93"/>
    <w:rsid w:val="008B1AFA"/>
    <w:rsid w:val="008B323D"/>
    <w:rsid w:val="008B5C5C"/>
    <w:rsid w:val="008B6B3F"/>
    <w:rsid w:val="008B70A6"/>
    <w:rsid w:val="008C1E43"/>
    <w:rsid w:val="008C2F34"/>
    <w:rsid w:val="008C3C36"/>
    <w:rsid w:val="008C4454"/>
    <w:rsid w:val="008C450B"/>
    <w:rsid w:val="008C53DC"/>
    <w:rsid w:val="008D05E4"/>
    <w:rsid w:val="008D0BF4"/>
    <w:rsid w:val="008D490B"/>
    <w:rsid w:val="008D572B"/>
    <w:rsid w:val="008D73AE"/>
    <w:rsid w:val="008D7665"/>
    <w:rsid w:val="008E0115"/>
    <w:rsid w:val="008E449E"/>
    <w:rsid w:val="008E6996"/>
    <w:rsid w:val="008E7AA4"/>
    <w:rsid w:val="008E7F95"/>
    <w:rsid w:val="008F0E88"/>
    <w:rsid w:val="008F2B43"/>
    <w:rsid w:val="008F3C0A"/>
    <w:rsid w:val="008F58AC"/>
    <w:rsid w:val="008F5EB0"/>
    <w:rsid w:val="009004AA"/>
    <w:rsid w:val="00900EF3"/>
    <w:rsid w:val="00901C8D"/>
    <w:rsid w:val="00905E18"/>
    <w:rsid w:val="00907258"/>
    <w:rsid w:val="00907E78"/>
    <w:rsid w:val="00911D87"/>
    <w:rsid w:val="00914F28"/>
    <w:rsid w:val="00916640"/>
    <w:rsid w:val="00916AB5"/>
    <w:rsid w:val="0092249F"/>
    <w:rsid w:val="00922788"/>
    <w:rsid w:val="00930610"/>
    <w:rsid w:val="00932C30"/>
    <w:rsid w:val="00937982"/>
    <w:rsid w:val="00937BFA"/>
    <w:rsid w:val="00941D4D"/>
    <w:rsid w:val="009437A0"/>
    <w:rsid w:val="0094409B"/>
    <w:rsid w:val="009455BB"/>
    <w:rsid w:val="00947479"/>
    <w:rsid w:val="00947F2E"/>
    <w:rsid w:val="00952D86"/>
    <w:rsid w:val="00955912"/>
    <w:rsid w:val="00957AD9"/>
    <w:rsid w:val="00960374"/>
    <w:rsid w:val="0096254D"/>
    <w:rsid w:val="009635EA"/>
    <w:rsid w:val="00965F4F"/>
    <w:rsid w:val="009662D9"/>
    <w:rsid w:val="00971772"/>
    <w:rsid w:val="0097272B"/>
    <w:rsid w:val="00973C95"/>
    <w:rsid w:val="00974C71"/>
    <w:rsid w:val="00976DFC"/>
    <w:rsid w:val="00980499"/>
    <w:rsid w:val="009806DF"/>
    <w:rsid w:val="0098177E"/>
    <w:rsid w:val="009822F8"/>
    <w:rsid w:val="00983983"/>
    <w:rsid w:val="00992363"/>
    <w:rsid w:val="009975C8"/>
    <w:rsid w:val="00997FC9"/>
    <w:rsid w:val="009A027C"/>
    <w:rsid w:val="009A5652"/>
    <w:rsid w:val="009A669B"/>
    <w:rsid w:val="009B1690"/>
    <w:rsid w:val="009B2138"/>
    <w:rsid w:val="009B2BD9"/>
    <w:rsid w:val="009B3016"/>
    <w:rsid w:val="009B72F3"/>
    <w:rsid w:val="009C1088"/>
    <w:rsid w:val="009C1FC6"/>
    <w:rsid w:val="009C2201"/>
    <w:rsid w:val="009C2746"/>
    <w:rsid w:val="009C307B"/>
    <w:rsid w:val="009C3E97"/>
    <w:rsid w:val="009C4A38"/>
    <w:rsid w:val="009C4CFF"/>
    <w:rsid w:val="009C4F8F"/>
    <w:rsid w:val="009C634E"/>
    <w:rsid w:val="009C7D8C"/>
    <w:rsid w:val="009D0D86"/>
    <w:rsid w:val="009D1181"/>
    <w:rsid w:val="009D1BA7"/>
    <w:rsid w:val="009D1F6D"/>
    <w:rsid w:val="009D6817"/>
    <w:rsid w:val="009D69FE"/>
    <w:rsid w:val="009E092E"/>
    <w:rsid w:val="009E22ED"/>
    <w:rsid w:val="009E29E3"/>
    <w:rsid w:val="009E2E27"/>
    <w:rsid w:val="009E45B3"/>
    <w:rsid w:val="009E45C7"/>
    <w:rsid w:val="009E46F2"/>
    <w:rsid w:val="009E7361"/>
    <w:rsid w:val="009E7CE0"/>
    <w:rsid w:val="009E7F89"/>
    <w:rsid w:val="009F4463"/>
    <w:rsid w:val="009F4EE7"/>
    <w:rsid w:val="009F525F"/>
    <w:rsid w:val="009F5AA3"/>
    <w:rsid w:val="009F6322"/>
    <w:rsid w:val="009F7741"/>
    <w:rsid w:val="00A01D2C"/>
    <w:rsid w:val="00A02B84"/>
    <w:rsid w:val="00A03025"/>
    <w:rsid w:val="00A04DC9"/>
    <w:rsid w:val="00A06C3B"/>
    <w:rsid w:val="00A06C52"/>
    <w:rsid w:val="00A074D6"/>
    <w:rsid w:val="00A13673"/>
    <w:rsid w:val="00A14913"/>
    <w:rsid w:val="00A20F91"/>
    <w:rsid w:val="00A22317"/>
    <w:rsid w:val="00A24D55"/>
    <w:rsid w:val="00A273BE"/>
    <w:rsid w:val="00A273DC"/>
    <w:rsid w:val="00A30649"/>
    <w:rsid w:val="00A308B8"/>
    <w:rsid w:val="00A30CF7"/>
    <w:rsid w:val="00A3539C"/>
    <w:rsid w:val="00A4124D"/>
    <w:rsid w:val="00A41905"/>
    <w:rsid w:val="00A43A45"/>
    <w:rsid w:val="00A45F1C"/>
    <w:rsid w:val="00A4600B"/>
    <w:rsid w:val="00A46478"/>
    <w:rsid w:val="00A46C56"/>
    <w:rsid w:val="00A502A5"/>
    <w:rsid w:val="00A50364"/>
    <w:rsid w:val="00A509FA"/>
    <w:rsid w:val="00A52D20"/>
    <w:rsid w:val="00A53F10"/>
    <w:rsid w:val="00A54011"/>
    <w:rsid w:val="00A54778"/>
    <w:rsid w:val="00A54E9B"/>
    <w:rsid w:val="00A57E6F"/>
    <w:rsid w:val="00A62301"/>
    <w:rsid w:val="00A62CCB"/>
    <w:rsid w:val="00A63945"/>
    <w:rsid w:val="00A671F2"/>
    <w:rsid w:val="00A67390"/>
    <w:rsid w:val="00A70B46"/>
    <w:rsid w:val="00A71742"/>
    <w:rsid w:val="00A71D66"/>
    <w:rsid w:val="00A7353D"/>
    <w:rsid w:val="00A814E5"/>
    <w:rsid w:val="00A81BD3"/>
    <w:rsid w:val="00A84A03"/>
    <w:rsid w:val="00A85298"/>
    <w:rsid w:val="00A864BB"/>
    <w:rsid w:val="00A914AD"/>
    <w:rsid w:val="00A91DE1"/>
    <w:rsid w:val="00A93A8B"/>
    <w:rsid w:val="00A94FF9"/>
    <w:rsid w:val="00A953C5"/>
    <w:rsid w:val="00A95BE6"/>
    <w:rsid w:val="00A968E7"/>
    <w:rsid w:val="00A96D5D"/>
    <w:rsid w:val="00AA331E"/>
    <w:rsid w:val="00AA3413"/>
    <w:rsid w:val="00AA4542"/>
    <w:rsid w:val="00AA5836"/>
    <w:rsid w:val="00AB2A8A"/>
    <w:rsid w:val="00AB3122"/>
    <w:rsid w:val="00AB5C9E"/>
    <w:rsid w:val="00AB64AD"/>
    <w:rsid w:val="00AC2F4D"/>
    <w:rsid w:val="00AC4639"/>
    <w:rsid w:val="00AC51D4"/>
    <w:rsid w:val="00AC5E03"/>
    <w:rsid w:val="00AC79F7"/>
    <w:rsid w:val="00AD172F"/>
    <w:rsid w:val="00AD515F"/>
    <w:rsid w:val="00AD6759"/>
    <w:rsid w:val="00AD6AF8"/>
    <w:rsid w:val="00AD6FB5"/>
    <w:rsid w:val="00AD7059"/>
    <w:rsid w:val="00AE22E8"/>
    <w:rsid w:val="00AE61B6"/>
    <w:rsid w:val="00AE6786"/>
    <w:rsid w:val="00AF0E94"/>
    <w:rsid w:val="00AF1399"/>
    <w:rsid w:val="00AF417F"/>
    <w:rsid w:val="00AF5369"/>
    <w:rsid w:val="00AF58FF"/>
    <w:rsid w:val="00AF68A9"/>
    <w:rsid w:val="00B01144"/>
    <w:rsid w:val="00B027A1"/>
    <w:rsid w:val="00B027A9"/>
    <w:rsid w:val="00B0290E"/>
    <w:rsid w:val="00B030C5"/>
    <w:rsid w:val="00B04195"/>
    <w:rsid w:val="00B048E8"/>
    <w:rsid w:val="00B0492D"/>
    <w:rsid w:val="00B04BE6"/>
    <w:rsid w:val="00B107C4"/>
    <w:rsid w:val="00B10E94"/>
    <w:rsid w:val="00B11F71"/>
    <w:rsid w:val="00B162C4"/>
    <w:rsid w:val="00B1719B"/>
    <w:rsid w:val="00B20AEE"/>
    <w:rsid w:val="00B24EDF"/>
    <w:rsid w:val="00B27FFB"/>
    <w:rsid w:val="00B304BD"/>
    <w:rsid w:val="00B3096A"/>
    <w:rsid w:val="00B32B21"/>
    <w:rsid w:val="00B331BF"/>
    <w:rsid w:val="00B346AB"/>
    <w:rsid w:val="00B349E1"/>
    <w:rsid w:val="00B354DE"/>
    <w:rsid w:val="00B35529"/>
    <w:rsid w:val="00B35CCB"/>
    <w:rsid w:val="00B3727C"/>
    <w:rsid w:val="00B40328"/>
    <w:rsid w:val="00B407C2"/>
    <w:rsid w:val="00B40B41"/>
    <w:rsid w:val="00B413FF"/>
    <w:rsid w:val="00B420E1"/>
    <w:rsid w:val="00B4755F"/>
    <w:rsid w:val="00B50AF5"/>
    <w:rsid w:val="00B5421B"/>
    <w:rsid w:val="00B54E5F"/>
    <w:rsid w:val="00B56C33"/>
    <w:rsid w:val="00B56D9C"/>
    <w:rsid w:val="00B632BA"/>
    <w:rsid w:val="00B634EF"/>
    <w:rsid w:val="00B6409A"/>
    <w:rsid w:val="00B659D8"/>
    <w:rsid w:val="00B67B88"/>
    <w:rsid w:val="00B70103"/>
    <w:rsid w:val="00B70809"/>
    <w:rsid w:val="00B71C2A"/>
    <w:rsid w:val="00B71E8A"/>
    <w:rsid w:val="00B724FE"/>
    <w:rsid w:val="00B754E9"/>
    <w:rsid w:val="00B75927"/>
    <w:rsid w:val="00B75C93"/>
    <w:rsid w:val="00B75E7A"/>
    <w:rsid w:val="00B76022"/>
    <w:rsid w:val="00B764E3"/>
    <w:rsid w:val="00B81F76"/>
    <w:rsid w:val="00B824CF"/>
    <w:rsid w:val="00B83111"/>
    <w:rsid w:val="00B848BF"/>
    <w:rsid w:val="00B8688D"/>
    <w:rsid w:val="00B90ED9"/>
    <w:rsid w:val="00B92CFD"/>
    <w:rsid w:val="00B95B02"/>
    <w:rsid w:val="00BA1024"/>
    <w:rsid w:val="00BA2970"/>
    <w:rsid w:val="00BA4891"/>
    <w:rsid w:val="00BA6543"/>
    <w:rsid w:val="00BA740C"/>
    <w:rsid w:val="00BB09C4"/>
    <w:rsid w:val="00BB0ACA"/>
    <w:rsid w:val="00BB30A2"/>
    <w:rsid w:val="00BB584C"/>
    <w:rsid w:val="00BB5E0D"/>
    <w:rsid w:val="00BC02F6"/>
    <w:rsid w:val="00BC486A"/>
    <w:rsid w:val="00BC5EE0"/>
    <w:rsid w:val="00BC709A"/>
    <w:rsid w:val="00BD3500"/>
    <w:rsid w:val="00BD3BC8"/>
    <w:rsid w:val="00BD3F5C"/>
    <w:rsid w:val="00BD56EB"/>
    <w:rsid w:val="00BD7525"/>
    <w:rsid w:val="00BE368D"/>
    <w:rsid w:val="00BE3DF9"/>
    <w:rsid w:val="00BE589E"/>
    <w:rsid w:val="00BE5B4B"/>
    <w:rsid w:val="00BE7C61"/>
    <w:rsid w:val="00BF00A8"/>
    <w:rsid w:val="00BF0CAD"/>
    <w:rsid w:val="00BF0FFD"/>
    <w:rsid w:val="00C00004"/>
    <w:rsid w:val="00C00050"/>
    <w:rsid w:val="00C00E4F"/>
    <w:rsid w:val="00C01DA1"/>
    <w:rsid w:val="00C01FC1"/>
    <w:rsid w:val="00C0300C"/>
    <w:rsid w:val="00C03BF6"/>
    <w:rsid w:val="00C05655"/>
    <w:rsid w:val="00C10FD7"/>
    <w:rsid w:val="00C11282"/>
    <w:rsid w:val="00C11DC8"/>
    <w:rsid w:val="00C12075"/>
    <w:rsid w:val="00C1251A"/>
    <w:rsid w:val="00C13879"/>
    <w:rsid w:val="00C1711B"/>
    <w:rsid w:val="00C213F0"/>
    <w:rsid w:val="00C235C5"/>
    <w:rsid w:val="00C25075"/>
    <w:rsid w:val="00C2526E"/>
    <w:rsid w:val="00C25565"/>
    <w:rsid w:val="00C25E2A"/>
    <w:rsid w:val="00C27172"/>
    <w:rsid w:val="00C272C1"/>
    <w:rsid w:val="00C27C48"/>
    <w:rsid w:val="00C316B6"/>
    <w:rsid w:val="00C33A66"/>
    <w:rsid w:val="00C33D16"/>
    <w:rsid w:val="00C34A8B"/>
    <w:rsid w:val="00C36A10"/>
    <w:rsid w:val="00C40DA9"/>
    <w:rsid w:val="00C41AD2"/>
    <w:rsid w:val="00C41BEA"/>
    <w:rsid w:val="00C43185"/>
    <w:rsid w:val="00C45056"/>
    <w:rsid w:val="00C50036"/>
    <w:rsid w:val="00C50E1A"/>
    <w:rsid w:val="00C518F7"/>
    <w:rsid w:val="00C51BA0"/>
    <w:rsid w:val="00C51E31"/>
    <w:rsid w:val="00C5284F"/>
    <w:rsid w:val="00C533F4"/>
    <w:rsid w:val="00C53CF3"/>
    <w:rsid w:val="00C54091"/>
    <w:rsid w:val="00C6079F"/>
    <w:rsid w:val="00C608B0"/>
    <w:rsid w:val="00C66490"/>
    <w:rsid w:val="00C67031"/>
    <w:rsid w:val="00C72EA2"/>
    <w:rsid w:val="00C72EC1"/>
    <w:rsid w:val="00C75B9A"/>
    <w:rsid w:val="00C7686E"/>
    <w:rsid w:val="00C769D5"/>
    <w:rsid w:val="00C82C38"/>
    <w:rsid w:val="00C83034"/>
    <w:rsid w:val="00C83F8F"/>
    <w:rsid w:val="00C8449B"/>
    <w:rsid w:val="00C90D13"/>
    <w:rsid w:val="00C92658"/>
    <w:rsid w:val="00C93E20"/>
    <w:rsid w:val="00C95213"/>
    <w:rsid w:val="00CA0518"/>
    <w:rsid w:val="00CA0D23"/>
    <w:rsid w:val="00CA11C8"/>
    <w:rsid w:val="00CA167A"/>
    <w:rsid w:val="00CA338C"/>
    <w:rsid w:val="00CA35CE"/>
    <w:rsid w:val="00CA4824"/>
    <w:rsid w:val="00CA54F0"/>
    <w:rsid w:val="00CA5503"/>
    <w:rsid w:val="00CA5F3C"/>
    <w:rsid w:val="00CC212A"/>
    <w:rsid w:val="00CC3937"/>
    <w:rsid w:val="00CD0DAE"/>
    <w:rsid w:val="00CD1B00"/>
    <w:rsid w:val="00CD1ECB"/>
    <w:rsid w:val="00CD224C"/>
    <w:rsid w:val="00CD34E2"/>
    <w:rsid w:val="00CD57D0"/>
    <w:rsid w:val="00CD6004"/>
    <w:rsid w:val="00CD6DB9"/>
    <w:rsid w:val="00CD7199"/>
    <w:rsid w:val="00CD7519"/>
    <w:rsid w:val="00CE3E5E"/>
    <w:rsid w:val="00CE4C6E"/>
    <w:rsid w:val="00CE5E4B"/>
    <w:rsid w:val="00CE63A4"/>
    <w:rsid w:val="00CE7DD4"/>
    <w:rsid w:val="00CF1C93"/>
    <w:rsid w:val="00CF257A"/>
    <w:rsid w:val="00CF323F"/>
    <w:rsid w:val="00CF5013"/>
    <w:rsid w:val="00CF7765"/>
    <w:rsid w:val="00D0277F"/>
    <w:rsid w:val="00D034CE"/>
    <w:rsid w:val="00D03DF5"/>
    <w:rsid w:val="00D0567D"/>
    <w:rsid w:val="00D077F3"/>
    <w:rsid w:val="00D10B97"/>
    <w:rsid w:val="00D12389"/>
    <w:rsid w:val="00D1336B"/>
    <w:rsid w:val="00D14C3B"/>
    <w:rsid w:val="00D1558B"/>
    <w:rsid w:val="00D17E33"/>
    <w:rsid w:val="00D21634"/>
    <w:rsid w:val="00D22984"/>
    <w:rsid w:val="00D24157"/>
    <w:rsid w:val="00D260E0"/>
    <w:rsid w:val="00D27BDE"/>
    <w:rsid w:val="00D3623F"/>
    <w:rsid w:val="00D37D36"/>
    <w:rsid w:val="00D410A2"/>
    <w:rsid w:val="00D41436"/>
    <w:rsid w:val="00D4408C"/>
    <w:rsid w:val="00D44A1D"/>
    <w:rsid w:val="00D458F8"/>
    <w:rsid w:val="00D50165"/>
    <w:rsid w:val="00D507FD"/>
    <w:rsid w:val="00D536E3"/>
    <w:rsid w:val="00D53DBD"/>
    <w:rsid w:val="00D5416B"/>
    <w:rsid w:val="00D5458C"/>
    <w:rsid w:val="00D54CAC"/>
    <w:rsid w:val="00D54CEF"/>
    <w:rsid w:val="00D5527F"/>
    <w:rsid w:val="00D56E17"/>
    <w:rsid w:val="00D62AFD"/>
    <w:rsid w:val="00D63069"/>
    <w:rsid w:val="00D645DE"/>
    <w:rsid w:val="00D66210"/>
    <w:rsid w:val="00D66EE6"/>
    <w:rsid w:val="00D67795"/>
    <w:rsid w:val="00D702E5"/>
    <w:rsid w:val="00D71A89"/>
    <w:rsid w:val="00D735A3"/>
    <w:rsid w:val="00D74566"/>
    <w:rsid w:val="00D74A93"/>
    <w:rsid w:val="00D8767F"/>
    <w:rsid w:val="00D94632"/>
    <w:rsid w:val="00D95E18"/>
    <w:rsid w:val="00DA2D3E"/>
    <w:rsid w:val="00DA34D8"/>
    <w:rsid w:val="00DA5338"/>
    <w:rsid w:val="00DA7211"/>
    <w:rsid w:val="00DB1433"/>
    <w:rsid w:val="00DB1534"/>
    <w:rsid w:val="00DB17C0"/>
    <w:rsid w:val="00DB2407"/>
    <w:rsid w:val="00DB2D46"/>
    <w:rsid w:val="00DB42A8"/>
    <w:rsid w:val="00DB5EEE"/>
    <w:rsid w:val="00DB7017"/>
    <w:rsid w:val="00DB7D99"/>
    <w:rsid w:val="00DC26DF"/>
    <w:rsid w:val="00DC4CE5"/>
    <w:rsid w:val="00DC5DBA"/>
    <w:rsid w:val="00DC61F2"/>
    <w:rsid w:val="00DC66BA"/>
    <w:rsid w:val="00DC6C89"/>
    <w:rsid w:val="00DC742A"/>
    <w:rsid w:val="00DC78EA"/>
    <w:rsid w:val="00DC7ED6"/>
    <w:rsid w:val="00DD06EF"/>
    <w:rsid w:val="00DD0749"/>
    <w:rsid w:val="00DD1653"/>
    <w:rsid w:val="00DD19C5"/>
    <w:rsid w:val="00DD2500"/>
    <w:rsid w:val="00DD29A8"/>
    <w:rsid w:val="00DD3FF2"/>
    <w:rsid w:val="00DE04FA"/>
    <w:rsid w:val="00DE318B"/>
    <w:rsid w:val="00DE35A9"/>
    <w:rsid w:val="00DE686F"/>
    <w:rsid w:val="00DF0C35"/>
    <w:rsid w:val="00DF27F0"/>
    <w:rsid w:val="00DF3460"/>
    <w:rsid w:val="00DF7B9D"/>
    <w:rsid w:val="00E000F0"/>
    <w:rsid w:val="00E019CA"/>
    <w:rsid w:val="00E1378E"/>
    <w:rsid w:val="00E15182"/>
    <w:rsid w:val="00E15E2B"/>
    <w:rsid w:val="00E164F6"/>
    <w:rsid w:val="00E165DF"/>
    <w:rsid w:val="00E17061"/>
    <w:rsid w:val="00E17310"/>
    <w:rsid w:val="00E2012E"/>
    <w:rsid w:val="00E20402"/>
    <w:rsid w:val="00E22FA5"/>
    <w:rsid w:val="00E23934"/>
    <w:rsid w:val="00E23C05"/>
    <w:rsid w:val="00E23C98"/>
    <w:rsid w:val="00E25880"/>
    <w:rsid w:val="00E25DD0"/>
    <w:rsid w:val="00E279B0"/>
    <w:rsid w:val="00E33B00"/>
    <w:rsid w:val="00E3480C"/>
    <w:rsid w:val="00E36EFF"/>
    <w:rsid w:val="00E37AE5"/>
    <w:rsid w:val="00E40165"/>
    <w:rsid w:val="00E4121B"/>
    <w:rsid w:val="00E432AB"/>
    <w:rsid w:val="00E44818"/>
    <w:rsid w:val="00E50041"/>
    <w:rsid w:val="00E50AE2"/>
    <w:rsid w:val="00E520D8"/>
    <w:rsid w:val="00E52B0F"/>
    <w:rsid w:val="00E54347"/>
    <w:rsid w:val="00E62401"/>
    <w:rsid w:val="00E62911"/>
    <w:rsid w:val="00E63248"/>
    <w:rsid w:val="00E63FD0"/>
    <w:rsid w:val="00E660E3"/>
    <w:rsid w:val="00E67EA1"/>
    <w:rsid w:val="00E710BA"/>
    <w:rsid w:val="00E715FD"/>
    <w:rsid w:val="00E7397A"/>
    <w:rsid w:val="00E74329"/>
    <w:rsid w:val="00E77A72"/>
    <w:rsid w:val="00E81304"/>
    <w:rsid w:val="00E84188"/>
    <w:rsid w:val="00E851D0"/>
    <w:rsid w:val="00E9097B"/>
    <w:rsid w:val="00E911A2"/>
    <w:rsid w:val="00E93B51"/>
    <w:rsid w:val="00E953C1"/>
    <w:rsid w:val="00E95787"/>
    <w:rsid w:val="00EA14DB"/>
    <w:rsid w:val="00EA6453"/>
    <w:rsid w:val="00EA6D07"/>
    <w:rsid w:val="00EB195D"/>
    <w:rsid w:val="00EB500A"/>
    <w:rsid w:val="00EB60D2"/>
    <w:rsid w:val="00EB7039"/>
    <w:rsid w:val="00EC0047"/>
    <w:rsid w:val="00EC0FAB"/>
    <w:rsid w:val="00EC23F1"/>
    <w:rsid w:val="00EC4346"/>
    <w:rsid w:val="00EC517F"/>
    <w:rsid w:val="00EC69CC"/>
    <w:rsid w:val="00EC6D17"/>
    <w:rsid w:val="00EC7E9E"/>
    <w:rsid w:val="00ED0D78"/>
    <w:rsid w:val="00ED22F8"/>
    <w:rsid w:val="00ED49E0"/>
    <w:rsid w:val="00ED5FA5"/>
    <w:rsid w:val="00ED74AE"/>
    <w:rsid w:val="00ED7F6E"/>
    <w:rsid w:val="00EE0CDB"/>
    <w:rsid w:val="00EE230A"/>
    <w:rsid w:val="00EE357E"/>
    <w:rsid w:val="00EE389D"/>
    <w:rsid w:val="00EE4A4F"/>
    <w:rsid w:val="00EE6E0F"/>
    <w:rsid w:val="00EE75CD"/>
    <w:rsid w:val="00EF02CA"/>
    <w:rsid w:val="00EF09BE"/>
    <w:rsid w:val="00EF1DDD"/>
    <w:rsid w:val="00EF2A66"/>
    <w:rsid w:val="00EF36C4"/>
    <w:rsid w:val="00EF6D92"/>
    <w:rsid w:val="00EF6E52"/>
    <w:rsid w:val="00F01ACE"/>
    <w:rsid w:val="00F01FE4"/>
    <w:rsid w:val="00F02AB5"/>
    <w:rsid w:val="00F0356D"/>
    <w:rsid w:val="00F04EF6"/>
    <w:rsid w:val="00F07DE9"/>
    <w:rsid w:val="00F100B6"/>
    <w:rsid w:val="00F1016B"/>
    <w:rsid w:val="00F118F6"/>
    <w:rsid w:val="00F129E5"/>
    <w:rsid w:val="00F15329"/>
    <w:rsid w:val="00F167B9"/>
    <w:rsid w:val="00F23051"/>
    <w:rsid w:val="00F23931"/>
    <w:rsid w:val="00F25F10"/>
    <w:rsid w:val="00F25FEB"/>
    <w:rsid w:val="00F27101"/>
    <w:rsid w:val="00F32120"/>
    <w:rsid w:val="00F335AD"/>
    <w:rsid w:val="00F34DF0"/>
    <w:rsid w:val="00F358CC"/>
    <w:rsid w:val="00F37370"/>
    <w:rsid w:val="00F377E7"/>
    <w:rsid w:val="00F378BB"/>
    <w:rsid w:val="00F40824"/>
    <w:rsid w:val="00F41435"/>
    <w:rsid w:val="00F45C04"/>
    <w:rsid w:val="00F469F8"/>
    <w:rsid w:val="00F50232"/>
    <w:rsid w:val="00F5204C"/>
    <w:rsid w:val="00F53677"/>
    <w:rsid w:val="00F53C19"/>
    <w:rsid w:val="00F54464"/>
    <w:rsid w:val="00F544F2"/>
    <w:rsid w:val="00F54F2C"/>
    <w:rsid w:val="00F6099F"/>
    <w:rsid w:val="00F631E7"/>
    <w:rsid w:val="00F6449D"/>
    <w:rsid w:val="00F667DD"/>
    <w:rsid w:val="00F70E97"/>
    <w:rsid w:val="00F72412"/>
    <w:rsid w:val="00F72C92"/>
    <w:rsid w:val="00F743D3"/>
    <w:rsid w:val="00F762C8"/>
    <w:rsid w:val="00F813F5"/>
    <w:rsid w:val="00F823E5"/>
    <w:rsid w:val="00F82429"/>
    <w:rsid w:val="00F827F0"/>
    <w:rsid w:val="00F904F0"/>
    <w:rsid w:val="00F90D59"/>
    <w:rsid w:val="00F91925"/>
    <w:rsid w:val="00F9360F"/>
    <w:rsid w:val="00F94864"/>
    <w:rsid w:val="00F95445"/>
    <w:rsid w:val="00F97235"/>
    <w:rsid w:val="00F97751"/>
    <w:rsid w:val="00F97BE9"/>
    <w:rsid w:val="00FA638D"/>
    <w:rsid w:val="00FA65E9"/>
    <w:rsid w:val="00FA74DA"/>
    <w:rsid w:val="00FB1D45"/>
    <w:rsid w:val="00FB21EE"/>
    <w:rsid w:val="00FB2613"/>
    <w:rsid w:val="00FB4E8E"/>
    <w:rsid w:val="00FB5334"/>
    <w:rsid w:val="00FC066D"/>
    <w:rsid w:val="00FC173C"/>
    <w:rsid w:val="00FC20B4"/>
    <w:rsid w:val="00FC6FC3"/>
    <w:rsid w:val="00FD1AD3"/>
    <w:rsid w:val="00FD1DCA"/>
    <w:rsid w:val="00FD4370"/>
    <w:rsid w:val="00FD4CB4"/>
    <w:rsid w:val="00FD4EE9"/>
    <w:rsid w:val="00FD5CDE"/>
    <w:rsid w:val="00FE1CCE"/>
    <w:rsid w:val="00FE1E6A"/>
    <w:rsid w:val="00FE2130"/>
    <w:rsid w:val="00FE354F"/>
    <w:rsid w:val="00FE405C"/>
    <w:rsid w:val="00FF0105"/>
    <w:rsid w:val="00FF1786"/>
    <w:rsid w:val="00FF274A"/>
    <w:rsid w:val="00FF3470"/>
    <w:rsid w:val="00FF3BC9"/>
    <w:rsid w:val="00FF3F6E"/>
    <w:rsid w:val="00FF5F4A"/>
    <w:rsid w:val="00FF735F"/>
    <w:rsid w:val="00FF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C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6606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366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60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01C8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6606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36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6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1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3220663DF4C4C4FB1CEC8C0F4EFD873" ma:contentTypeVersion="" ma:contentTypeDescription="Создание документа." ma:contentTypeScope="" ma:versionID="91b1caf6b71d81c72697e4304ee63d2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6c3c930cee0e2fdbaf4f0f7fb0cb3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A55C9E-A3D3-478C-A471-34D7B8CB4B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5B29C2-0D0E-4BBE-92C0-A72B1B727C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7BDB8D-647F-4FB9-9699-D9E054EC1A0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1674</Words>
  <Characters>9543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Raybook</dc:creator>
  <cp:lastModifiedBy>Admin</cp:lastModifiedBy>
  <cp:revision>2</cp:revision>
  <cp:lastPrinted>2013-10-11T12:49:00Z</cp:lastPrinted>
  <dcterms:created xsi:type="dcterms:W3CDTF">2013-10-11T12:50:00Z</dcterms:created>
  <dcterms:modified xsi:type="dcterms:W3CDTF">2013-10-11T12:50:00Z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0x01010033220663DF4C4C4FB1CEC8C0F4EFD873</vt:lpwstr>
  </property>
</Properties>
</file>